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3E61">
      <w:pPr>
        <w:pStyle w:val="CourseHea01"/>
        <w:tabs>
          <w:tab w:val="left" w:pos="-1440"/>
          <w:tab w:val="left" w:pos="-720"/>
          <w:tab w:val="left" w:pos="0"/>
          <w:tab w:val="left" w:pos="720"/>
          <w:tab w:val="left" w:pos="1440"/>
          <w:tab w:val="left" w:pos="2070"/>
          <w:tab w:val="left" w:pos="2430"/>
          <w:tab w:val="left" w:pos="2790"/>
          <w:tab w:val="left" w:pos="3600"/>
          <w:tab w:val="left" w:pos="4320"/>
          <w:tab w:val="left" w:pos="5040"/>
          <w:tab w:val="left" w:pos="5760"/>
          <w:tab w:val="left" w:pos="6480"/>
          <w:tab w:val="left" w:pos="7200"/>
          <w:tab w:val="left" w:pos="7920"/>
          <w:tab w:val="left" w:pos="8640"/>
        </w:tabs>
        <w:ind w:left="2790" w:hanging="2790"/>
      </w:pPr>
      <w:bookmarkStart w:id="0" w:name="_GoBack"/>
      <w:bookmarkEnd w:id="0"/>
      <w:r>
        <w:t>Course:</w:t>
      </w:r>
      <w:r>
        <w:tab/>
        <w:t>01.421</w:t>
      </w:r>
      <w:r>
        <w:tab/>
      </w:r>
      <w:r>
        <w:tab/>
        <w:t>Agriculture Mechanics Technology</w:t>
      </w:r>
    </w:p>
    <w:p w:rsidR="00000000" w:rsidRDefault="00393E61">
      <w:pPr>
        <w:pStyle w:val="CourseHea01"/>
        <w:tabs>
          <w:tab w:val="left" w:pos="-1440"/>
          <w:tab w:val="left" w:pos="-720"/>
          <w:tab w:val="left" w:pos="0"/>
          <w:tab w:val="left" w:pos="720"/>
          <w:tab w:val="left" w:pos="1440"/>
          <w:tab w:val="left" w:pos="2070"/>
          <w:tab w:val="left" w:pos="2430"/>
          <w:tab w:val="left" w:pos="2790"/>
          <w:tab w:val="left" w:pos="3600"/>
          <w:tab w:val="left" w:pos="4320"/>
          <w:tab w:val="left" w:pos="5040"/>
          <w:tab w:val="left" w:pos="5760"/>
          <w:tab w:val="left" w:pos="6480"/>
          <w:tab w:val="left" w:pos="7200"/>
          <w:tab w:val="left" w:pos="7920"/>
          <w:tab w:val="left" w:pos="8640"/>
        </w:tabs>
        <w:ind w:left="1440" w:hanging="1440"/>
      </w:pPr>
      <w:r>
        <w:rPr>
          <w:b w:val="0"/>
        </w:rPr>
        <w:t>Unit 7:</w:t>
      </w:r>
      <w:r>
        <w:rPr>
          <w:b w:val="0"/>
        </w:rPr>
        <w:tab/>
        <w:t>Maintenance of Agricultural Machinery, Equipment, and Tractors</w:t>
      </w:r>
    </w:p>
    <w:p w:rsidR="00000000" w:rsidRDefault="00393E61">
      <w:pPr>
        <w:tabs>
          <w:tab w:val="left" w:pos="-1440"/>
          <w:tab w:val="left" w:pos="-720"/>
          <w:tab w:val="left" w:pos="0"/>
          <w:tab w:val="left" w:pos="720"/>
          <w:tab w:val="left" w:pos="1440"/>
          <w:tab w:val="left" w:pos="2070"/>
          <w:tab w:val="left" w:pos="2430"/>
          <w:tab w:val="left" w:pos="2790"/>
          <w:tab w:val="left" w:pos="3600"/>
          <w:tab w:val="left" w:pos="4320"/>
          <w:tab w:val="left" w:pos="5040"/>
          <w:tab w:val="left" w:pos="5760"/>
          <w:tab w:val="left" w:pos="6480"/>
          <w:tab w:val="left" w:pos="7200"/>
          <w:tab w:val="left" w:pos="7920"/>
          <w:tab w:val="left" w:pos="8640"/>
        </w:tabs>
      </w:pPr>
    </w:p>
    <w:p w:rsidR="00000000" w:rsidRDefault="00393E61">
      <w:pPr>
        <w:pStyle w:val="LessonHea01"/>
        <w:tabs>
          <w:tab w:val="left" w:pos="-1440"/>
          <w:tab w:val="left" w:pos="-720"/>
          <w:tab w:val="left" w:pos="0"/>
          <w:tab w:val="left" w:pos="720"/>
          <w:tab w:val="left" w:pos="1440"/>
          <w:tab w:val="left" w:pos="2070"/>
          <w:tab w:val="right" w:pos="8928"/>
        </w:tabs>
        <w:ind w:left="2070" w:hanging="2070"/>
      </w:pPr>
      <w:r>
        <w:t>Lesson 1:</w:t>
      </w:r>
      <w:r>
        <w:tab/>
        <w:t>Exploring Careers in the Agricultural Machinery Industry</w:t>
      </w:r>
      <w:r>
        <w:tab/>
      </w:r>
    </w:p>
    <w:p w:rsidR="00000000" w:rsidRDefault="00393E61">
      <w:pPr>
        <w:tabs>
          <w:tab w:val="left" w:pos="-1440"/>
          <w:tab w:val="left" w:pos="-720"/>
          <w:tab w:val="left" w:pos="0"/>
          <w:tab w:val="left" w:pos="720"/>
          <w:tab w:val="left" w:pos="1440"/>
          <w:tab w:val="left" w:pos="2070"/>
          <w:tab w:val="left" w:pos="2430"/>
          <w:tab w:val="left" w:pos="2790"/>
          <w:tab w:val="left" w:pos="3600"/>
          <w:tab w:val="left" w:pos="4320"/>
          <w:tab w:val="left" w:pos="5040"/>
          <w:tab w:val="left" w:pos="5760"/>
          <w:tab w:val="left" w:pos="6480"/>
          <w:tab w:val="left" w:pos="7200"/>
          <w:tab w:val="left" w:pos="7920"/>
          <w:tab w:val="left" w:pos="8640"/>
        </w:tabs>
        <w:rPr>
          <w:b/>
        </w:rPr>
      </w:pPr>
    </w:p>
    <w:p w:rsidR="00000000" w:rsidRDefault="00393E61">
      <w:pPr>
        <w:pStyle w:val="BasicHeader"/>
        <w:tabs>
          <w:tab w:val="right" w:leader="dot" w:pos="8928"/>
        </w:tabs>
        <w:ind w:left="0" w:firstLine="0"/>
      </w:pPr>
      <w:r>
        <w:t>QCC:</w:t>
      </w:r>
      <w:r>
        <w:rPr>
          <w:sz w:val="24"/>
        </w:rPr>
        <w:tab/>
      </w:r>
      <w:r>
        <w:rPr>
          <w:b w:val="0"/>
          <w:sz w:val="24"/>
        </w:rPr>
        <w:t>301, 302, 303, 304</w:t>
      </w:r>
    </w:p>
    <w:p w:rsidR="00000000" w:rsidRDefault="00393E61">
      <w:pPr>
        <w:tabs>
          <w:tab w:val="left" w:pos="-1440"/>
          <w:tab w:val="left" w:pos="-720"/>
          <w:tab w:val="left" w:pos="0"/>
          <w:tab w:val="left" w:pos="720"/>
          <w:tab w:val="left" w:pos="1440"/>
          <w:tab w:val="left" w:pos="2070"/>
          <w:tab w:val="left" w:pos="2430"/>
          <w:tab w:val="left" w:pos="2790"/>
          <w:tab w:val="left" w:pos="3600"/>
          <w:tab w:val="left" w:pos="4320"/>
          <w:tab w:val="left" w:pos="5040"/>
          <w:tab w:val="left" w:pos="5760"/>
          <w:tab w:val="left" w:pos="6480"/>
          <w:tab w:val="left" w:pos="7200"/>
          <w:tab w:val="left" w:pos="7920"/>
          <w:tab w:val="left" w:pos="8640"/>
        </w:tabs>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outlineLvl w:val="0"/>
      </w:pPr>
      <w:r>
        <w:t xml:space="preserve">Objectives: </w:t>
      </w:r>
    </w:p>
    <w:p w:rsidR="00000000" w:rsidRDefault="00393E61">
      <w:pPr>
        <w:pStyle w:val="BscHeader02"/>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360"/>
      </w:pPr>
      <w:r>
        <w:t>1.</w:t>
      </w:r>
      <w:r>
        <w:tab/>
        <w:t>Describe occupations in A</w:t>
      </w:r>
      <w:r>
        <w:t>griculture Machinery Industry.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b/>
          <w:sz w:val="24"/>
        </w:rPr>
      </w:pPr>
      <w:r>
        <w:rPr>
          <w:rFonts w:ascii="Arial" w:hAnsi="Arial"/>
          <w:sz w:val="24"/>
        </w:rPr>
        <w:t>2.</w:t>
      </w:r>
      <w:r>
        <w:rPr>
          <w:rFonts w:ascii="Arial" w:hAnsi="Arial"/>
          <w:sz w:val="24"/>
        </w:rPr>
        <w:tab/>
        <w:t>Describe employment skills in Agricultural Power and Machinery occupations.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rPr>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pPr>
      <w:r>
        <w:t>Teaching Time:</w:t>
      </w:r>
      <w:r>
        <w:tab/>
      </w:r>
      <w:r>
        <w:rPr>
          <w:sz w:val="24"/>
        </w:rPr>
        <w:t xml:space="preserve">Classroom:  </w:t>
      </w:r>
      <w:r>
        <w:rPr>
          <w:b w:val="0"/>
          <w:sz w:val="24"/>
        </w:rPr>
        <w:t xml:space="preserve">  2 hours</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firstLine="0"/>
      </w:pPr>
      <w:r>
        <w:rPr>
          <w:sz w:val="24"/>
        </w:rPr>
        <w:t>Laboratory:</w:t>
      </w:r>
      <w:r>
        <w:rPr>
          <w:b w:val="0"/>
          <w:sz w:val="24"/>
        </w:rPr>
        <w:t xml:space="preserve">    1 hour</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outlineLvl w:val="0"/>
      </w:pPr>
      <w:r>
        <w:t>References:</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val="0"/>
          <w:sz w:val="24"/>
        </w:rPr>
      </w:pPr>
      <w:r>
        <w:rPr>
          <w:b w:val="0"/>
          <w:sz w:val="24"/>
        </w:rPr>
        <w:t>Phipps, Lloyd J. &amp; Carl L. Reynolds,</w:t>
      </w:r>
      <w:r>
        <w:t xml:space="preserve"> </w:t>
      </w:r>
      <w:r>
        <w:rPr>
          <w:b w:val="0"/>
          <w:i/>
          <w:sz w:val="24"/>
        </w:rPr>
        <w:t>Mechanics in Agriculture</w:t>
      </w:r>
      <w:r>
        <w:rPr>
          <w:b w:val="0"/>
          <w:sz w:val="24"/>
        </w:rPr>
        <w:t>, Interst</w:t>
      </w:r>
      <w:r>
        <w:rPr>
          <w:b w:val="0"/>
          <w:sz w:val="24"/>
        </w:rPr>
        <w:t>ate Publishers, Inc.  Danville, IL.  1992.</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val="0"/>
          <w:sz w:val="24"/>
        </w:rPr>
      </w:pPr>
      <w:r>
        <w:rPr>
          <w:b w:val="0"/>
          <w:sz w:val="24"/>
        </w:rPr>
        <w:t>Cooper, Elmer L. &amp; William Hamilton, Agricultural Mechanics Fundamentals &amp; Applications, 3E, Delmar Publishers, Albany, NY.  1997</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b w:val="0"/>
          <w:sz w:val="24"/>
        </w:rPr>
        <w:t>Cooper, Elmer L. &amp; William Hamilton, Lab Manual to accompany Agricultural Mechanics</w:t>
      </w:r>
      <w:r>
        <w:rPr>
          <w:b w:val="0"/>
          <w:sz w:val="24"/>
        </w:rPr>
        <w:t xml:space="preserve"> Fundamentals &amp; Applications, 3</w:t>
      </w:r>
      <w:r>
        <w:rPr>
          <w:b w:val="0"/>
          <w:sz w:val="24"/>
          <w:vertAlign w:val="superscript"/>
        </w:rPr>
        <w:t>rd</w:t>
      </w:r>
      <w:r>
        <w:rPr>
          <w:b w:val="0"/>
          <w:sz w:val="24"/>
        </w:rPr>
        <w:t xml:space="preserve"> Edition, Delmar Publishers, Albany, NY. 1997</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firstLine="0"/>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outlineLvl w:val="0"/>
      </w:pPr>
      <w:r>
        <w:t>Materials and Equipment:</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rPr>
          <w:b w:val="0"/>
          <w:sz w:val="24"/>
        </w:rPr>
      </w:pPr>
      <w:r>
        <w:rPr>
          <w:b w:val="0"/>
          <w:sz w:val="24"/>
        </w:rPr>
        <w:t>Textbook</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rPr>
          <w:b w:val="0"/>
          <w:sz w:val="24"/>
        </w:rPr>
      </w:pPr>
      <w:r>
        <w:rPr>
          <w:b w:val="0"/>
          <w:sz w:val="24"/>
        </w:rPr>
        <w:t>Lab Manual</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rPr>
          <w:b w:val="0"/>
          <w:sz w:val="24"/>
        </w:rPr>
      </w:pPr>
      <w:r>
        <w:rPr>
          <w:b w:val="0"/>
          <w:sz w:val="24"/>
        </w:rPr>
        <w:t>Computer</w:t>
      </w: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outlineLvl w:val="0"/>
      </w:pPr>
      <w:r>
        <w:rPr>
          <w:b w:val="0"/>
          <w:sz w:val="24"/>
        </w:rPr>
        <w:t>Chalkboard</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firstLine="720"/>
        <w:rPr>
          <w:rFonts w:ascii="Arial" w:hAnsi="Arial"/>
          <w:b/>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rPr>
      </w:pPr>
    </w:p>
    <w:p w:rsidR="00000000" w:rsidRDefault="00393E61">
      <w:pPr>
        <w:pStyle w:val="BasicHeade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0" w:firstLine="0"/>
        <w:sectPr w:rsidR="00000000">
          <w:footerReference w:type="default" r:id="rId7"/>
          <w:pgSz w:w="12240" w:h="15840"/>
          <w:pgMar w:top="1440" w:right="1440" w:bottom="720" w:left="1872" w:header="1440" w:footer="720" w:gutter="0"/>
          <w:cols w:space="720"/>
          <w:noEndnote/>
        </w:sectPr>
      </w:pPr>
    </w:p>
    <w:p w:rsidR="00000000" w:rsidRDefault="00393E61">
      <w:pPr>
        <w:pStyle w:val="TeachingP01"/>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outlineLvl w:val="0"/>
      </w:pPr>
      <w:r>
        <w:lastRenderedPageBreak/>
        <w:t>Teaching Procedure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sz w:val="24"/>
        </w:rPr>
      </w:pPr>
      <w:r>
        <w:rPr>
          <w:rFonts w:ascii="Arial" w:hAnsi="Arial"/>
          <w:sz w:val="24"/>
        </w:rPr>
        <w:t>Introduction and Mental Set</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 xml:space="preserve">Agriculture related employment accounts for 20% of the </w:t>
      </w:r>
      <w:r>
        <w:rPr>
          <w:rFonts w:ascii="Arial" w:hAnsi="Arial"/>
          <w:sz w:val="24"/>
        </w:rPr>
        <w:t xml:space="preserve">Georgia work force.  Students not introduced to agriculture related employment opportunities will be missing a fifth of the possible job opportunities.  Students must also realize that the majority of jobs within agriculture are related to agriculture but </w:t>
      </w:r>
      <w:r>
        <w:rPr>
          <w:rFonts w:ascii="Arial" w:hAnsi="Arial"/>
          <w:sz w:val="24"/>
        </w:rPr>
        <w:t xml:space="preserve">are not necessarily farming and that </w:t>
      </w:r>
      <w:r>
        <w:rPr>
          <w:rFonts w:ascii="Arial" w:hAnsi="Arial"/>
          <w:b/>
          <w:i/>
          <w:sz w:val="24"/>
          <w:u w:val="single"/>
        </w:rPr>
        <w:t>Mechanical Applications</w:t>
      </w:r>
      <w:r>
        <w:rPr>
          <w:rFonts w:ascii="Arial" w:hAnsi="Arial"/>
          <w:sz w:val="24"/>
        </w:rPr>
        <w:t xml:space="preserve"> are found throughout agriculture.  Students must understand how agriculture touches every aspect of their lives, including job employment.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To emphasize the importance and scope of the agricul</w:t>
      </w:r>
      <w:r>
        <w:rPr>
          <w:rFonts w:ascii="Arial" w:hAnsi="Arial"/>
          <w:sz w:val="24"/>
        </w:rPr>
        <w:t>ture industry, bring in a guest speaker from a respected company in your community.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b/>
          <w:sz w:val="24"/>
        </w:rPr>
      </w:pPr>
      <w:r>
        <w:rPr>
          <w:rFonts w:ascii="Arial" w:hAnsi="Arial"/>
          <w:b/>
          <w:sz w:val="24"/>
        </w:rPr>
        <w:t xml:space="preserve">Discussion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b/>
          <w:sz w:val="24"/>
        </w:rPr>
      </w:pPr>
    </w:p>
    <w:p w:rsidR="00000000" w:rsidRDefault="00393E61">
      <w:pPr>
        <w:numPr>
          <w:ilvl w:val="0"/>
          <w:numId w:val="13"/>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outlineLvl w:val="0"/>
        <w:rPr>
          <w:sz w:val="24"/>
        </w:rPr>
      </w:pPr>
      <w:r>
        <w:rPr>
          <w:sz w:val="24"/>
        </w:rPr>
        <w:t xml:space="preserve">   Career opportunities in agriculture.  Power point link: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outlineLvl w:val="0"/>
        <w:rPr>
          <w:sz w:val="24"/>
        </w:rPr>
      </w:pPr>
      <w:r>
        <w:rPr>
          <w:sz w:val="24"/>
        </w:rPr>
        <w:t xml:space="preserve">             </w:t>
      </w:r>
      <w:hyperlink r:id="rId8" w:history="1">
        <w:r>
          <w:rPr>
            <w:rStyle w:val="Hyperlink"/>
          </w:rPr>
          <w:t>htt</w:t>
        </w:r>
        <w:r>
          <w:rPr>
            <w:rStyle w:val="Hyperlink"/>
          </w:rPr>
          <w:t>p://aged.calpoly.edu/</w:t>
        </w:r>
        <w:bookmarkStart w:id="1" w:name="_Hlt517693543"/>
        <w:r>
          <w:rPr>
            <w:rStyle w:val="Hyperlink"/>
          </w:rPr>
          <w:t>a</w:t>
        </w:r>
        <w:bookmarkEnd w:id="1"/>
        <w:r>
          <w:rPr>
            <w:rStyle w:val="Hyperlink"/>
          </w:rPr>
          <w:t>ged/aged410/presentations/agcareers.ppt</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b/>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firstLine="720"/>
        <w:rPr>
          <w:rFonts w:ascii="Arial" w:hAnsi="Arial"/>
          <w:b/>
          <w:sz w:val="24"/>
        </w:rPr>
      </w:pPr>
    </w:p>
    <w:p w:rsidR="00000000" w:rsidRDefault="00393E61">
      <w:pPr>
        <w:pStyle w:val="Quick1"/>
        <w:numPr>
          <w:ilvl w:val="0"/>
          <w:numId w:val="13"/>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pPr>
      <w:r>
        <w:t xml:space="preserve">   What are the career opportunities in Agriculture Machinery Industry?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A.</w:t>
      </w:r>
      <w:r>
        <w:rPr>
          <w:sz w:val="24"/>
        </w:rPr>
        <w:tab/>
        <w:t>Machinery set-up person</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B.</w:t>
      </w:r>
      <w:r>
        <w:rPr>
          <w:sz w:val="24"/>
        </w:rPr>
        <w:tab/>
        <w:t>Field delivery person</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C.</w:t>
      </w:r>
      <w:r>
        <w:rPr>
          <w:sz w:val="24"/>
        </w:rPr>
        <w:tab/>
        <w:t>Mechanics helper</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D.</w:t>
      </w:r>
      <w:r>
        <w:rPr>
          <w:sz w:val="24"/>
        </w:rPr>
        <w:tab/>
        <w:t>Machinery mechanic</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E.</w:t>
      </w:r>
      <w:r>
        <w:rPr>
          <w:sz w:val="24"/>
        </w:rPr>
        <w:tab/>
        <w:t>Tractor mechanic</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F.</w:t>
      </w:r>
      <w:r>
        <w:rPr>
          <w:sz w:val="24"/>
        </w:rPr>
        <w:tab/>
        <w:t>Eq</w:t>
      </w:r>
      <w:r>
        <w:rPr>
          <w:sz w:val="24"/>
        </w:rPr>
        <w:t>uipment salesperson</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G.</w:t>
      </w:r>
      <w:r>
        <w:rPr>
          <w:sz w:val="24"/>
        </w:rPr>
        <w:tab/>
        <w:t>Service manager</w:t>
      </w:r>
    </w:p>
    <w:p w:rsidR="00000000" w:rsidRDefault="00393E61">
      <w:pPr>
        <w:tabs>
          <w:tab w:val="left" w:pos="-1080"/>
          <w:tab w:val="left" w:pos="-720"/>
          <w:tab w:val="left" w:pos="0"/>
          <w:tab w:val="left" w:pos="720"/>
          <w:tab w:val="left" w:pos="1440"/>
          <w:tab w:val="left" w:pos="2160"/>
          <w:tab w:val="center" w:pos="4464"/>
          <w:tab w:val="left" w:pos="5040"/>
          <w:tab w:val="left" w:pos="5760"/>
          <w:tab w:val="left" w:pos="6480"/>
          <w:tab w:val="left" w:pos="7200"/>
          <w:tab w:val="left" w:pos="7920"/>
          <w:tab w:val="left" w:pos="8640"/>
        </w:tabs>
        <w:ind w:left="2160" w:hanging="720"/>
        <w:rPr>
          <w:sz w:val="24"/>
        </w:rPr>
      </w:pPr>
      <w:r>
        <w:rPr>
          <w:sz w:val="24"/>
        </w:rPr>
        <w:t>H.</w:t>
      </w:r>
      <w:r>
        <w:rPr>
          <w:sz w:val="24"/>
        </w:rPr>
        <w:tab/>
        <w:t>Parts person</w:t>
      </w:r>
      <w:r>
        <w:rPr>
          <w:sz w:val="24"/>
        </w:rPr>
        <w:tab/>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I.</w:t>
      </w:r>
      <w:r>
        <w:rPr>
          <w:sz w:val="24"/>
        </w:rPr>
        <w:tab/>
        <w:t>Parts manager</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Equipment dealer</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Agricultural engineer</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Farm equipment operator</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Service representative</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Shop foreman</w:t>
      </w:r>
    </w:p>
    <w:p w:rsidR="00000000" w:rsidRDefault="00393E61">
      <w:pPr>
        <w:numPr>
          <w:ilvl w:val="0"/>
          <w:numId w:val="8"/>
        </w:num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Safety specialist</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rPr>
      </w:pPr>
    </w:p>
    <w:p w:rsidR="00000000" w:rsidRDefault="00393E61">
      <w:pPr>
        <w:pStyle w:val="Quick1"/>
        <w:numPr>
          <w:ilvl w:val="0"/>
          <w:numId w:val="13"/>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pPr>
      <w:r>
        <w:t xml:space="preserve">  What benefits does a worker gain from a career in the Agricult</w:t>
      </w:r>
      <w:r>
        <w:t xml:space="preserve">ure Machinery </w:t>
      </w:r>
    </w:p>
    <w:p w:rsidR="00000000" w:rsidRDefault="00393E61">
      <w:pPr>
        <w:pStyle w:val="Quick1"/>
        <w:numPr>
          <w:ilvl w:val="0"/>
          <w:numId w:val="0"/>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ind w:left="720"/>
      </w:pPr>
      <w:r>
        <w:t xml:space="preserve">         Industry?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A.</w:t>
      </w:r>
      <w:r>
        <w:rPr>
          <w:sz w:val="24"/>
        </w:rPr>
        <w:tab/>
        <w:t>Working conditions with equipment dealers and manufacturers are generally good.</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b/>
          <w:sz w:val="24"/>
        </w:rPr>
      </w:pPr>
      <w:r>
        <w:rPr>
          <w:sz w:val="24"/>
        </w:rPr>
        <w:t>B.</w:t>
      </w:r>
      <w:r>
        <w:rPr>
          <w:sz w:val="24"/>
        </w:rPr>
        <w:tab/>
        <w:t>Frequent contact with farmers and ranchers as customers is common.</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rPr>
      </w:pPr>
    </w:p>
    <w:p w:rsidR="00000000" w:rsidRDefault="00393E61">
      <w:pPr>
        <w:pStyle w:val="Quick1"/>
        <w:numPr>
          <w:ilvl w:val="0"/>
          <w:numId w:val="13"/>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s>
      </w:pPr>
      <w:r>
        <w:lastRenderedPageBreak/>
        <w:t>What are characteristics of working conditions and skills involved i</w:t>
      </w:r>
      <w:r>
        <w:t>n agriculture mechanics careers?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2160"/>
        <w:rPr>
          <w:sz w:val="24"/>
        </w:rPr>
      </w:pPr>
      <w:r>
        <w:rPr>
          <w:sz w:val="24"/>
        </w:rPr>
        <w:t xml:space="preserve">  </w:t>
      </w:r>
      <w:r>
        <w:rPr>
          <w:sz w:val="24"/>
        </w:rPr>
        <w:tab/>
      </w:r>
      <w:r>
        <w:rPr>
          <w:sz w:val="24"/>
        </w:rPr>
        <w:tab/>
        <w:t>A.</w:t>
      </w:r>
      <w:r>
        <w:rPr>
          <w:sz w:val="24"/>
        </w:rPr>
        <w:tab/>
        <w:t>Salesperson, service manager, and parts person devote most of their time to dealing with customers.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b/>
          <w:sz w:val="24"/>
        </w:rPr>
      </w:pPr>
      <w:r>
        <w:rPr>
          <w:sz w:val="24"/>
        </w:rPr>
        <w:t>B.</w:t>
      </w:r>
      <w:r>
        <w:rPr>
          <w:sz w:val="24"/>
        </w:rPr>
        <w:tab/>
        <w:t>Parts person</w:t>
      </w:r>
      <w:proofErr w:type="gramStart"/>
      <w:r>
        <w:rPr>
          <w:sz w:val="24"/>
        </w:rPr>
        <w:t>-  spends</w:t>
      </w:r>
      <w:proofErr w:type="gramEnd"/>
      <w:r>
        <w:rPr>
          <w:sz w:val="24"/>
        </w:rPr>
        <w:t xml:space="preserve"> most of the time working with the numbers of parts, reading manuals, ordering parts, unpack</w:t>
      </w:r>
      <w:r>
        <w:rPr>
          <w:sz w:val="24"/>
        </w:rPr>
        <w:t>ing orders, and shelving new shipments.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C.</w:t>
      </w:r>
      <w:r>
        <w:rPr>
          <w:sz w:val="24"/>
        </w:rPr>
        <w:tab/>
        <w:t>Parts manager</w:t>
      </w:r>
      <w:proofErr w:type="gramStart"/>
      <w:r>
        <w:rPr>
          <w:sz w:val="24"/>
        </w:rPr>
        <w:t>-  handles</w:t>
      </w:r>
      <w:proofErr w:type="gramEnd"/>
      <w:r>
        <w:rPr>
          <w:sz w:val="24"/>
        </w:rPr>
        <w:t xml:space="preserve"> the inventory of parts, orders parts for restocking, and makes special orders.  Also, store promotions, advertising displays, and decisions on items to stock.</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D.</w:t>
      </w:r>
      <w:r>
        <w:rPr>
          <w:sz w:val="24"/>
        </w:rPr>
        <w:tab/>
        <w:t>Machinery set-up person, fi</w:t>
      </w:r>
      <w:r>
        <w:rPr>
          <w:sz w:val="24"/>
        </w:rPr>
        <w:t>eld delivery person, and the mechanics helper (In the service and repair department</w:t>
      </w:r>
      <w:proofErr w:type="gramStart"/>
      <w:r>
        <w:rPr>
          <w:sz w:val="24"/>
        </w:rPr>
        <w:t>)-</w:t>
      </w:r>
      <w:proofErr w:type="gramEnd"/>
      <w:r>
        <w:rPr>
          <w:sz w:val="24"/>
        </w:rPr>
        <w:t xml:space="preserve"> involved mainly with using hand tools to assemble and disassemble equipment.  The field delivery person must especially have the ability to make the final calibrations an</w:t>
      </w:r>
      <w:r>
        <w:rPr>
          <w:sz w:val="24"/>
        </w:rPr>
        <w:t>d adjustments on the machinery and equipment delivered.</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b/>
          <w:sz w:val="24"/>
        </w:rPr>
      </w:pPr>
      <w:r>
        <w:rPr>
          <w:sz w:val="24"/>
        </w:rPr>
        <w:t>E.</w:t>
      </w:r>
      <w:r>
        <w:rPr>
          <w:sz w:val="24"/>
        </w:rPr>
        <w:tab/>
        <w:t>Service manager- The service manager has a unique set of tasks such as answering telephone calls, ordering parts, and scheduling the work in the shop area.  The service manager has much contact wit</w:t>
      </w:r>
      <w:r>
        <w:rPr>
          <w:sz w:val="24"/>
        </w:rPr>
        <w:t>h customers, shop equipment salespersons, and service representatives of the manufacturing company.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sz w:val="24"/>
        </w:rPr>
      </w:pPr>
      <w:r>
        <w:rPr>
          <w:sz w:val="24"/>
        </w:rPr>
        <w:t>F.</w:t>
      </w:r>
      <w:r>
        <w:rPr>
          <w:sz w:val="24"/>
        </w:rPr>
        <w:tab/>
        <w:t>Tractor and machinery mechanics- highly specialized persons.  Their work involves all aspects of tractor and machinery repair, ranging from simple repair</w:t>
      </w:r>
      <w:r>
        <w:rPr>
          <w:sz w:val="24"/>
        </w:rPr>
        <w:t>s to highly technical activities involving electronics and hydraulics.  Some contact with customers.  Most work is done inside a shop.</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hanging="720"/>
        <w:rPr>
          <w:b/>
          <w:sz w:val="24"/>
        </w:rPr>
      </w:pPr>
      <w:r>
        <w:rPr>
          <w:sz w:val="24"/>
        </w:rPr>
        <w:t>G.</w:t>
      </w:r>
      <w:r>
        <w:rPr>
          <w:sz w:val="24"/>
        </w:rPr>
        <w:tab/>
        <w:t>Equipment dealer- The person responsible for all aspects of the business.  Much of the work is done inside a comfortab</w:t>
      </w:r>
      <w:r>
        <w:rPr>
          <w:sz w:val="24"/>
        </w:rPr>
        <w:t>le office.  Decisions the dealer makes involves large sums of money.  High risk is involved, since the company’s profits or losses determine the income of the dealer.  The ability to relate well with all people is important.</w:t>
      </w:r>
    </w:p>
    <w:p w:rsidR="00000000" w:rsidRDefault="00393E61">
      <w:pPr>
        <w:pStyle w:val="a"/>
        <w:numPr>
          <w:ilvl w:val="0"/>
          <w:numId w:val="6"/>
        </w:numPr>
        <w:tabs>
          <w:tab w:val="clear" w:pos="360"/>
          <w:tab w:val="left" w:pos="-1080"/>
          <w:tab w:val="left" w:pos="-720"/>
          <w:tab w:val="lef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s>
        <w:ind w:left="2520"/>
      </w:pPr>
      <w:r>
        <w:t>Various educational backgrounds</w:t>
      </w:r>
      <w:r>
        <w:t xml:space="preserve"> and skills are needed for each career.  Some require only a high school diploma, while others require technical school or college degrees.  In some instances a company will train a person according to company standards.</w:t>
      </w:r>
    </w:p>
    <w:p w:rsidR="00000000" w:rsidRDefault="00393E61">
      <w:pPr>
        <w:pStyle w:val="a"/>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firstLine="0"/>
      </w:pPr>
    </w:p>
    <w:p w:rsidR="00000000" w:rsidRDefault="00393E61">
      <w:pPr>
        <w:pStyle w:val="Level1"/>
        <w:numPr>
          <w:ilvl w:val="0"/>
          <w:numId w:val="7"/>
        </w:numPr>
        <w:tabs>
          <w:tab w:val="clear" w:pos="360"/>
          <w:tab w:val="left" w:pos="-1080"/>
          <w:tab w:val="left" w:pos="-720"/>
          <w:tab w:val="lef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s>
        <w:ind w:left="2520"/>
      </w:pPr>
      <w:r>
        <w:t>Average starting wages for beginni</w:t>
      </w:r>
      <w:r>
        <w:t>ng workers: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Machinery set-up person: 1 to 2 times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Field delivery person: 1.5 to 2 times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Mechanics helper: 1 to 1.5 times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Machinery mechanic: 2 times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Tractor mechanic: 2 times</w:t>
      </w:r>
      <w:r>
        <w:rPr>
          <w:sz w:val="24"/>
        </w:rPr>
        <w:t xml:space="preserve">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Equipment salesperson: 14,000 to 24,000 per year</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Service manager: 25,000 to 35,000 plus per year</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Parts person: minimum wage rate</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880" w:hanging="360"/>
        <w:rPr>
          <w:sz w:val="24"/>
        </w:rPr>
      </w:pPr>
      <w:r>
        <w:rPr>
          <w:sz w:val="24"/>
        </w:rPr>
        <w:t>-</w:t>
      </w:r>
      <w:r>
        <w:rPr>
          <w:sz w:val="24"/>
        </w:rPr>
        <w:tab/>
        <w:t>Parts manager: 20,000 to 30,000 plus per year</w:t>
      </w:r>
    </w:p>
    <w:p w:rsidR="00000000" w:rsidRDefault="00393E61">
      <w:pPr>
        <w:numPr>
          <w:ilvl w:val="0"/>
          <w:numId w:val="4"/>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sz w:val="24"/>
        </w:rPr>
      </w:pPr>
      <w:r>
        <w:rPr>
          <w:sz w:val="24"/>
        </w:rPr>
        <w:lastRenderedPageBreak/>
        <w:t xml:space="preserve">Equipment dealer: typically 30,000 to 40,000 plus per </w:t>
      </w:r>
      <w:r>
        <w:rPr>
          <w:sz w:val="24"/>
        </w:rPr>
        <w:t xml:space="preserve">year.  Fluctuation of jobs and wages are directly related to the success of agriculture production yield profits. </w:t>
      </w:r>
    </w:p>
    <w:p w:rsidR="00000000" w:rsidRDefault="00393E61">
      <w:pPr>
        <w:pStyle w:val="DocHeader"/>
        <w:widowControl/>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napToGrid/>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outlineLvl w:val="0"/>
        <w:rPr>
          <w:b/>
          <w:sz w:val="24"/>
          <w:u w:val="single"/>
        </w:rPr>
      </w:pPr>
      <w:r>
        <w:rPr>
          <w:sz w:val="24"/>
        </w:rPr>
        <w:t xml:space="preserve">                       </w:t>
      </w:r>
      <w:r>
        <w:rPr>
          <w:b/>
          <w:sz w:val="24"/>
          <w:u w:val="single"/>
        </w:rPr>
        <w:t>ACTIVITIES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outlineLvl w:val="0"/>
        <w:rPr>
          <w:sz w:val="24"/>
        </w:rPr>
      </w:pPr>
      <w:r>
        <w:rPr>
          <w:b/>
          <w:sz w:val="24"/>
          <w:u w:val="single"/>
        </w:rPr>
        <w:t xml:space="preserve">          </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Have students</w:t>
      </w:r>
      <w:r>
        <w:rPr>
          <w:b/>
          <w:sz w:val="24"/>
        </w:rPr>
        <w:t xml:space="preserve"> </w:t>
      </w:r>
      <w:r>
        <w:rPr>
          <w:sz w:val="24"/>
        </w:rPr>
        <w:t xml:space="preserve">Check the </w:t>
      </w:r>
      <w:r>
        <w:rPr>
          <w:i/>
          <w:sz w:val="24"/>
        </w:rPr>
        <w:t xml:space="preserve">Dictionary of Occupational Titles </w:t>
      </w:r>
      <w:r>
        <w:rPr>
          <w:sz w:val="24"/>
        </w:rPr>
        <w:t xml:space="preserve">for agricultural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mechanics</w:t>
      </w:r>
      <w:proofErr w:type="gramEnd"/>
      <w:r>
        <w:rPr>
          <w:sz w:val="24"/>
        </w:rPr>
        <w:t xml:space="preserve"> jobs</w:t>
      </w:r>
      <w:r>
        <w:rPr>
          <w:sz w:val="24"/>
        </w:rPr>
        <w:t xml:space="preserve"> that interest them the most.</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Have students consult the yellow pages of you local phone book. Record the names, addresses, and phone numbers of all agencies who hire people in the job that interests them.</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Have each student conduct an interview with a perso</w:t>
      </w:r>
      <w:r>
        <w:rPr>
          <w:sz w:val="24"/>
        </w:rPr>
        <w:t>n that is involved in a job position that interests the student most.</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Have students consult the classified ads of local and regional newspapers to find jobs related to their chosen field.</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Conduct a field trip to local businesses that that employ people in </w:t>
      </w:r>
      <w:r>
        <w:rPr>
          <w:sz w:val="24"/>
        </w:rPr>
        <w:t>the agricultural mechanics field.</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Have each student conduct an interview with a person that is involved in a job position that interests the student most.</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Consult computer web-sites that give information on careers and employment in the agricultural machi</w:t>
      </w:r>
      <w:r>
        <w:rPr>
          <w:sz w:val="24"/>
        </w:rPr>
        <w:t>nery industry.</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Related links: </w:t>
      </w:r>
      <w:hyperlink r:id="rId9" w:history="1">
        <w:r>
          <w:rPr>
            <w:rStyle w:val="Hyperlink"/>
          </w:rPr>
          <w:t>http://www.bls.go</w:t>
        </w:r>
        <w:bookmarkStart w:id="2" w:name="_Hlt517692530"/>
        <w:r>
          <w:rPr>
            <w:rStyle w:val="Hyperlink"/>
          </w:rPr>
          <w:t>v</w:t>
        </w:r>
        <w:bookmarkEnd w:id="2"/>
        <w:r>
          <w:rPr>
            <w:rStyle w:val="Hyperlink"/>
          </w:rPr>
          <w:t>/oco/ocoiab.htm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0" w:history="1">
        <w:r>
          <w:rPr>
            <w:rStyle w:val="Hyperlink"/>
          </w:rPr>
          <w:t>http://www.b</w:t>
        </w:r>
        <w:bookmarkStart w:id="3" w:name="_Hlt517692630"/>
        <w:r>
          <w:rPr>
            <w:rStyle w:val="Hyperlink"/>
          </w:rPr>
          <w:t>l</w:t>
        </w:r>
        <w:bookmarkEnd w:id="3"/>
        <w:r>
          <w:rPr>
            <w:rStyle w:val="Hyperlink"/>
          </w:rPr>
          <w:t>s.gov/oco/ocos190.htm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1" w:history="1">
        <w:r>
          <w:rPr>
            <w:rStyle w:val="Hyperlink"/>
          </w:rPr>
          <w:t>http://www.bls.gov</w:t>
        </w:r>
        <w:bookmarkStart w:id="4" w:name="_Hlt517692743"/>
        <w:r>
          <w:rPr>
            <w:rStyle w:val="Hyperlink"/>
          </w:rPr>
          <w:t>/</w:t>
        </w:r>
        <w:bookmarkEnd w:id="4"/>
        <w:r>
          <w:rPr>
            <w:rStyle w:val="Hyperlink"/>
          </w:rPr>
          <w:t>oco/ocos115.htm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2" w:history="1">
        <w:r>
          <w:rPr>
            <w:rStyle w:val="Hyperlink"/>
          </w:rPr>
          <w:t>http://www.bls.gov/oc</w:t>
        </w:r>
        <w:bookmarkStart w:id="5" w:name="_Hlt517692781"/>
        <w:r>
          <w:rPr>
            <w:rStyle w:val="Hyperlink"/>
          </w:rPr>
          <w:t>o</w:t>
        </w:r>
        <w:bookmarkEnd w:id="5"/>
        <w:r>
          <w:rPr>
            <w:rStyle w:val="Hyperlink"/>
          </w:rPr>
          <w:t>/ocos182.htm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3" w:history="1">
        <w:r>
          <w:rPr>
            <w:rStyle w:val="Hyperlink"/>
          </w:rPr>
          <w:t>htt</w:t>
        </w:r>
        <w:r>
          <w:rPr>
            <w:rStyle w:val="Hyperlink"/>
          </w:rPr>
          <w:t>p://www.bls.g</w:t>
        </w:r>
        <w:bookmarkStart w:id="6" w:name="_Hlt517692820"/>
        <w:r>
          <w:rPr>
            <w:rStyle w:val="Hyperlink"/>
          </w:rPr>
          <w:t>o</w:t>
        </w:r>
        <w:bookmarkEnd w:id="6"/>
        <w:r>
          <w:rPr>
            <w:rStyle w:val="Hyperlink"/>
          </w:rPr>
          <w:t>v/oco/ocos196.htm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4" w:history="1">
        <w:r>
          <w:rPr>
            <w:rStyle w:val="Hyperlink"/>
          </w:rPr>
          <w:t>http://www.edunet</w:t>
        </w:r>
        <w:bookmarkStart w:id="7" w:name="_Hlt517692995"/>
        <w:r>
          <w:rPr>
            <w:rStyle w:val="Hyperlink"/>
          </w:rPr>
          <w:t>c</w:t>
        </w:r>
        <w:bookmarkEnd w:id="7"/>
        <w:r>
          <w:rPr>
            <w:rStyle w:val="Hyperlink"/>
          </w:rPr>
          <w:t>onnect.com/cat/careers/agrict.html</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5" w:history="1">
        <w:r>
          <w:rPr>
            <w:rStyle w:val="Hyperlink"/>
          </w:rPr>
          <w:t>http://www.ag.ksu.</w:t>
        </w:r>
        <w:bookmarkStart w:id="8" w:name="_Hlt517693062"/>
        <w:r>
          <w:rPr>
            <w:rStyle w:val="Hyperlink"/>
          </w:rPr>
          <w:t>e</w:t>
        </w:r>
        <w:bookmarkEnd w:id="8"/>
        <w:r>
          <w:rPr>
            <w:rStyle w:val="Hyperlink"/>
          </w:rPr>
          <w:t>du/</w:t>
        </w:r>
        <w:bookmarkStart w:id="9" w:name="_Hlt517693202"/>
        <w:r>
          <w:rPr>
            <w:rStyle w:val="Hyperlink"/>
          </w:rPr>
          <w:t>c</w:t>
        </w:r>
        <w:bookmarkEnd w:id="9"/>
        <w:r>
          <w:rPr>
            <w:rStyle w:val="Hyperlink"/>
          </w:rPr>
          <w:t>areers/ag_tech.htm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6" w:history="1">
        <w:r>
          <w:rPr>
            <w:rStyle w:val="Hyperlink"/>
          </w:rPr>
          <w:t>http://www.ffa.org/car</w:t>
        </w:r>
        <w:bookmarkStart w:id="10" w:name="_Hlt517694290"/>
        <w:bookmarkStart w:id="11" w:name="_Hlt517694319"/>
        <w:bookmarkEnd w:id="11"/>
        <w:r>
          <w:rPr>
            <w:rStyle w:val="Hyperlink"/>
          </w:rPr>
          <w:t>e</w:t>
        </w:r>
        <w:bookmarkEnd w:id="10"/>
        <w:r>
          <w:rPr>
            <w:rStyle w:val="Hyperlink"/>
          </w:rPr>
          <w:t>ers/index.html</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hyperlink r:id="rId17" w:history="1">
        <w:r>
          <w:rPr>
            <w:rStyle w:val="Hyperlink"/>
          </w:rPr>
          <w:t>http://www.fb.com/t</w:t>
        </w:r>
        <w:r>
          <w:rPr>
            <w:rStyle w:val="Hyperlink"/>
          </w:rPr>
          <w:t>oda</w:t>
        </w:r>
        <w:bookmarkStart w:id="12" w:name="_Hlt517694417"/>
        <w:r>
          <w:rPr>
            <w:rStyle w:val="Hyperlink"/>
          </w:rPr>
          <w:t>y</w:t>
        </w:r>
        <w:bookmarkEnd w:id="12"/>
        <w:r>
          <w:rPr>
            <w:rStyle w:val="Hyperlink"/>
          </w:rPr>
          <w:t>/class/opportun.htm</w:t>
        </w:r>
      </w:hyperlink>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500"/>
        <w:rPr>
          <w:sz w:val="24"/>
        </w:rPr>
      </w:pPr>
      <w:r>
        <w:rPr>
          <w:sz w:val="24"/>
        </w:rPr>
        <w:t xml:space="preserve"> </w:t>
      </w:r>
    </w:p>
    <w:p w:rsidR="00000000" w:rsidRDefault="00393E61">
      <w:pPr>
        <w:numPr>
          <w:ilvl w:val="0"/>
          <w:numId w:val="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Using the above resources, have the students prepare and present to the class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a</w:t>
      </w:r>
      <w:proofErr w:type="gramEnd"/>
      <w:r>
        <w:rPr>
          <w:sz w:val="24"/>
        </w:rPr>
        <w:t xml:space="preserve"> summary of their chosen agricultural mechanics career.  Include the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following</w:t>
      </w:r>
      <w:proofErr w:type="gramEnd"/>
      <w:r>
        <w:rPr>
          <w:sz w:val="24"/>
        </w:rPr>
        <w:t xml:space="preserve"> parts in the report: a) job title, b) outlook for the futur</w:t>
      </w:r>
      <w:r>
        <w:rPr>
          <w:sz w:val="24"/>
        </w:rPr>
        <w:t xml:space="preserve">e, c)working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conditions</w:t>
      </w:r>
      <w:proofErr w:type="gramEnd"/>
      <w:r>
        <w:rPr>
          <w:sz w:val="24"/>
        </w:rPr>
        <w:t xml:space="preserve">, d) personal and educational requirements for success, e) special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advantages</w:t>
      </w:r>
      <w:proofErr w:type="gramEnd"/>
      <w:r>
        <w:rPr>
          <w:sz w:val="24"/>
        </w:rPr>
        <w:t xml:space="preserve"> of the job, e) special advantages of the job, and f) hazards and </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140"/>
        <w:rPr>
          <w:sz w:val="24"/>
        </w:rPr>
      </w:pPr>
      <w:r>
        <w:rPr>
          <w:sz w:val="24"/>
        </w:rPr>
        <w:t xml:space="preserve">     </w:t>
      </w:r>
      <w:proofErr w:type="gramStart"/>
      <w:r>
        <w:rPr>
          <w:sz w:val="24"/>
        </w:rPr>
        <w:t>other</w:t>
      </w:r>
      <w:proofErr w:type="gramEnd"/>
      <w:r>
        <w:rPr>
          <w:sz w:val="24"/>
        </w:rPr>
        <w:t xml:space="preserve"> disadvantages.</w:t>
      </w: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b/>
          <w:sz w:val="24"/>
        </w:rPr>
      </w:pPr>
    </w:p>
    <w:p w:rsidR="00000000" w:rsidRDefault="00393E6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b/>
        </w:rPr>
      </w:pPr>
    </w:p>
    <w:p w:rsidR="00000000" w:rsidRDefault="00393E61">
      <w:pPr>
        <w:pStyle w:val="Summary"/>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outlineLvl w:val="0"/>
        <w:rPr>
          <w:smallCaps w:val="0"/>
          <w:sz w:val="24"/>
        </w:rPr>
      </w:pPr>
      <w:r>
        <w:t>Summary</w:t>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rPr>
          <w:rFonts w:ascii="Arial" w:hAnsi="Arial"/>
          <w:b/>
          <w:sz w:val="32"/>
        </w:rPr>
      </w:pP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458"/>
        <w:rPr>
          <w:rFonts w:ascii="Arial" w:hAnsi="Arial"/>
          <w:b/>
          <w:sz w:val="24"/>
        </w:rPr>
      </w:pPr>
      <w:r>
        <w:rPr>
          <w:rFonts w:ascii="Arial" w:hAnsi="Arial"/>
          <w:sz w:val="24"/>
        </w:rPr>
        <w:t xml:space="preserve">Agriculture is </w:t>
      </w:r>
      <w:proofErr w:type="gramStart"/>
      <w:r>
        <w:rPr>
          <w:rFonts w:ascii="Arial" w:hAnsi="Arial"/>
          <w:sz w:val="24"/>
        </w:rPr>
        <w:t>Americas</w:t>
      </w:r>
      <w:proofErr w:type="gramEnd"/>
      <w:r>
        <w:rPr>
          <w:rFonts w:ascii="Arial" w:hAnsi="Arial"/>
          <w:sz w:val="24"/>
        </w:rPr>
        <w:t xml:space="preserve"> number one empl</w:t>
      </w:r>
      <w:r>
        <w:rPr>
          <w:rFonts w:ascii="Arial" w:hAnsi="Arial"/>
          <w:sz w:val="24"/>
        </w:rPr>
        <w:t>oyer.  Many high school students show their interests in this area simply by choosing to take agricultural-related courses.  These students need an awareness of career opportunities in American agriculture.  They can begin some direction in their career ch</w:t>
      </w:r>
      <w:r>
        <w:rPr>
          <w:rFonts w:ascii="Arial" w:hAnsi="Arial"/>
          <w:sz w:val="24"/>
        </w:rPr>
        <w:t xml:space="preserve">oices based on this study of the amount of </w:t>
      </w:r>
      <w:r>
        <w:rPr>
          <w:rFonts w:ascii="Arial" w:hAnsi="Arial"/>
          <w:sz w:val="24"/>
        </w:rPr>
        <w:lastRenderedPageBreak/>
        <w:t>education and special training required, salary income, opportunities for advancement, fringe benefits, physical requirements, etc.  Furthermore, students can begin to decide on a career that really interests them</w:t>
      </w:r>
      <w:r>
        <w:rPr>
          <w:rFonts w:ascii="Arial" w:hAnsi="Arial"/>
          <w:sz w:val="24"/>
        </w:rPr>
        <w:t>.</w:t>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rPr>
          <w:rFonts w:ascii="Arial" w:hAnsi="Arial"/>
          <w:b/>
          <w:sz w:val="24"/>
        </w:rPr>
      </w:pP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rPr>
          <w:rFonts w:ascii="Arial" w:hAnsi="Arial"/>
          <w:b/>
          <w:sz w:val="24"/>
        </w:rPr>
      </w:pP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738"/>
        <w:outlineLvl w:val="0"/>
        <w:rPr>
          <w:rFonts w:ascii="Arial" w:hAnsi="Arial"/>
          <w:b/>
          <w:sz w:val="24"/>
        </w:rPr>
      </w:pPr>
      <w:r>
        <w:rPr>
          <w:rFonts w:ascii="Arial" w:hAnsi="Arial"/>
          <w:b/>
          <w:sz w:val="24"/>
        </w:rPr>
        <w:t>Evaluation</w:t>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rPr>
          <w:rFonts w:ascii="Arial" w:hAnsi="Arial"/>
          <w:b/>
          <w:sz w:val="24"/>
        </w:rPr>
      </w:pP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2898" w:hanging="1440"/>
        <w:outlineLvl w:val="0"/>
        <w:rPr>
          <w:rFonts w:ascii="Arial" w:hAnsi="Arial"/>
          <w:sz w:val="24"/>
        </w:rPr>
      </w:pPr>
      <w:r>
        <w:rPr>
          <w:rFonts w:ascii="Arial" w:hAnsi="Arial"/>
          <w:sz w:val="24"/>
        </w:rPr>
        <w:t>Written test</w:t>
      </w:r>
      <w:r>
        <w:rPr>
          <w:rFonts w:ascii="Arial" w:hAnsi="Arial"/>
          <w:sz w:val="24"/>
        </w:rPr>
        <w:tab/>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458"/>
        <w:rPr>
          <w:rFonts w:ascii="Arial" w:hAnsi="Arial"/>
          <w:sz w:val="24"/>
        </w:rPr>
      </w:pPr>
      <w:r>
        <w:rPr>
          <w:rFonts w:ascii="Arial" w:hAnsi="Arial"/>
          <w:sz w:val="24"/>
        </w:rPr>
        <w:t>Written reports</w:t>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458"/>
        <w:rPr>
          <w:rFonts w:ascii="Arial" w:hAnsi="Arial"/>
          <w:b/>
          <w:sz w:val="24"/>
        </w:rPr>
      </w:pPr>
      <w:r>
        <w:rPr>
          <w:rFonts w:ascii="Arial" w:hAnsi="Arial"/>
          <w:sz w:val="24"/>
        </w:rPr>
        <w:t>Oral presentations</w:t>
      </w:r>
    </w:p>
    <w:p w:rsidR="00000000" w:rsidRDefault="00393E61">
      <w:pPr>
        <w:tabs>
          <w:tab w:val="left" w:pos="-1062"/>
          <w:tab w:val="left" w:pos="-702"/>
          <w:tab w:val="left" w:pos="18"/>
          <w:tab w:val="left" w:pos="738"/>
          <w:tab w:val="left" w:pos="1458"/>
          <w:tab w:val="left" w:pos="2178"/>
          <w:tab w:val="left" w:pos="2538"/>
          <w:tab w:val="left" w:pos="2898"/>
          <w:tab w:val="left" w:pos="3618"/>
          <w:tab w:val="left" w:pos="4338"/>
          <w:tab w:val="left" w:pos="5058"/>
          <w:tab w:val="left" w:pos="5778"/>
          <w:tab w:val="left" w:pos="6498"/>
          <w:tab w:val="left" w:pos="7218"/>
          <w:tab w:val="left" w:pos="7938"/>
          <w:tab w:val="left" w:pos="8658"/>
        </w:tabs>
        <w:ind w:left="18"/>
        <w:rPr>
          <w:rFonts w:ascii="Arial" w:hAnsi="Arial"/>
          <w:b/>
          <w:sz w:val="24"/>
        </w:rPr>
      </w:pPr>
    </w:p>
    <w:p w:rsidR="00393E61" w:rsidRDefault="00393E61"/>
    <w:sectPr w:rsidR="00393E61">
      <w:footerReference w:type="default" r:id="rId18"/>
      <w:pgSz w:w="12240" w:h="15840"/>
      <w:pgMar w:top="1440" w:right="1440" w:bottom="720" w:left="187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61" w:rsidRDefault="00393E61">
      <w:r>
        <w:separator/>
      </w:r>
    </w:p>
  </w:endnote>
  <w:endnote w:type="continuationSeparator" w:id="0">
    <w:p w:rsidR="00393E61" w:rsidRDefault="0039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3E61">
    <w:pPr>
      <w:spacing w:line="222" w:lineRule="exact"/>
    </w:pPr>
  </w:p>
  <w:p w:rsidR="00000000" w:rsidRDefault="001135F0">
    <w:pPr>
      <w:spacing w:line="19" w:lineRule="exact"/>
      <w:ind w:left="18"/>
    </w:pPr>
    <w:r>
      <w:rPr>
        <w:noProof/>
      </w:rPr>
      <mc:AlternateContent>
        <mc:Choice Requires="wps">
          <w:drawing>
            <wp:anchor distT="0" distB="0" distL="114300" distR="114300" simplePos="0" relativeHeight="251657216" behindDoc="1" locked="1" layoutInCell="0" allowOverlap="1">
              <wp:simplePos x="0" y="0"/>
              <wp:positionH relativeFrom="page">
                <wp:posOffset>1200150</wp:posOffset>
              </wp:positionH>
              <wp:positionV relativeFrom="paragraph">
                <wp:posOffset>0</wp:posOffset>
              </wp:positionV>
              <wp:extent cx="565785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F84B" id="Rectangle 1" o:spid="_x0000_s1026" style="position:absolute;margin-left:94.5pt;margin-top:0;width:44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Tk5A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" o:allowincell="f" fillcolor="black" stroked="f" strokeweight="0">
              <w10:wrap anchorx="page"/>
              <w10:anchorlock/>
            </v:rect>
          </w:pict>
        </mc:Fallback>
      </mc:AlternateContent>
    </w:r>
  </w:p>
  <w:p w:rsidR="00000000" w:rsidRDefault="00393E61">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7218" w:hanging="5040"/>
    </w:pPr>
    <w:r>
      <w:t>Course: 01.421 Agriculture Mechanics Technology</w:t>
    </w:r>
    <w:r>
      <w:tab/>
    </w:r>
    <w:r>
      <w:tab/>
      <w:t>Unit 7, Lesson 1</w:t>
    </w:r>
  </w:p>
  <w:p w:rsidR="00000000" w:rsidRDefault="00393E61">
    <w:pPr>
      <w:tabs>
        <w:tab w:val="right" w:pos="8928"/>
      </w:tabs>
      <w:ind w:left="3618"/>
      <w:rPr>
        <w:sz w:val="28"/>
      </w:rPr>
    </w:pPr>
    <w:r>
      <w:t>Revised August 1999</w:t>
    </w:r>
    <w:r>
      <w:tab/>
    </w:r>
    <w:r>
      <w:rPr>
        <w:b/>
        <w:sz w:val="28"/>
      </w:rPr>
      <w:fldChar w:fldCharType="begin"/>
    </w:r>
    <w:r>
      <w:rPr>
        <w:b/>
        <w:sz w:val="28"/>
      </w:rPr>
      <w:instrText xml:space="preserve">PAGE </w:instrText>
    </w:r>
    <w:r>
      <w:rPr>
        <w:b/>
        <w:sz w:val="28"/>
      </w:rPr>
      <w:fldChar w:fldCharType="separate"/>
    </w:r>
    <w:r w:rsidR="001135F0">
      <w:rPr>
        <w:b/>
        <w:noProof/>
        <w:sz w:val="28"/>
      </w:rPr>
      <w:t>1</w:t>
    </w:r>
    <w:r>
      <w:rPr>
        <w:b/>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3E61">
    <w:pPr>
      <w:spacing w:line="123" w:lineRule="exact"/>
    </w:pPr>
  </w:p>
  <w:p w:rsidR="00000000" w:rsidRDefault="001135F0">
    <w:pPr>
      <w:spacing w:line="19" w:lineRule="exact"/>
      <w:ind w:left="18"/>
    </w:pPr>
    <w:r>
      <w:rPr>
        <w:noProof/>
      </w:rPr>
      <mc:AlternateContent>
        <mc:Choice Requires="wps">
          <w:drawing>
            <wp:anchor distT="0" distB="0" distL="114300" distR="114300" simplePos="0" relativeHeight="251658240" behindDoc="1" locked="1" layoutInCell="0" allowOverlap="1">
              <wp:simplePos x="0" y="0"/>
              <wp:positionH relativeFrom="page">
                <wp:posOffset>1200150</wp:posOffset>
              </wp:positionH>
              <wp:positionV relativeFrom="paragraph">
                <wp:posOffset>0</wp:posOffset>
              </wp:positionV>
              <wp:extent cx="565785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E7B2" id="Rectangle 4" o:spid="_x0000_s1026" style="position:absolute;margin-left:94.5pt;margin-top:0;width:44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xq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" o:allowincell="f" fillcolor="black" stroked="f" strokeweight="0">
              <w10:wrap anchorx="page"/>
              <w10:anchorlock/>
            </v:rect>
          </w:pict>
        </mc:Fallback>
      </mc:AlternateContent>
    </w:r>
  </w:p>
  <w:p w:rsidR="00000000" w:rsidRDefault="00393E61">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7218" w:hanging="5040"/>
    </w:pPr>
    <w:r>
      <w:t>Course: 01.421 Agriculture Mechanics Technology</w:t>
    </w:r>
    <w:r>
      <w:tab/>
    </w:r>
    <w:r>
      <w:tab/>
      <w:t>Unit 7, Lesson 1</w:t>
    </w:r>
  </w:p>
  <w:p w:rsidR="00000000" w:rsidRDefault="00393E61">
    <w:pPr>
      <w:tabs>
        <w:tab w:val="right" w:pos="8928"/>
      </w:tabs>
      <w:ind w:left="3618"/>
      <w:rPr>
        <w:sz w:val="28"/>
      </w:rPr>
    </w:pPr>
    <w:r>
      <w:t>Revised Au</w:t>
    </w:r>
    <w:r>
      <w:t>gust 1999</w:t>
    </w:r>
    <w:r>
      <w:tab/>
    </w:r>
    <w:r>
      <w:rPr>
        <w:b/>
        <w:sz w:val="28"/>
      </w:rPr>
      <w:fldChar w:fldCharType="begin"/>
    </w:r>
    <w:r>
      <w:rPr>
        <w:b/>
        <w:sz w:val="28"/>
      </w:rPr>
      <w:instrText xml:space="preserve">PAGE </w:instrText>
    </w:r>
    <w:r>
      <w:rPr>
        <w:b/>
        <w:sz w:val="28"/>
      </w:rPr>
      <w:fldChar w:fldCharType="separate"/>
    </w:r>
    <w:r w:rsidR="001135F0">
      <w:rPr>
        <w:b/>
        <w:noProof/>
        <w:sz w:val="28"/>
      </w:rPr>
      <w:t>2</w:t>
    </w:r>
    <w:r>
      <w:rPr>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61" w:rsidRDefault="00393E61">
      <w:r>
        <w:separator/>
      </w:r>
    </w:p>
  </w:footnote>
  <w:footnote w:type="continuationSeparator" w:id="0">
    <w:p w:rsidR="00393E61" w:rsidRDefault="0039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ascii="Arial" w:hAnsi="Arial"/>
        <w:b/>
        <w:sz w:val="24"/>
      </w:rPr>
    </w:lvl>
  </w:abstractNum>
  <w:abstractNum w:abstractNumId="2" w15:restartNumberingAfterBreak="0">
    <w:nsid w:val="048D5580"/>
    <w:multiLevelType w:val="singleLevel"/>
    <w:tmpl w:val="C38C42E0"/>
    <w:lvl w:ilvl="0">
      <w:start w:val="1"/>
      <w:numFmt w:val="decimal"/>
      <w:lvlText w:val="%1."/>
      <w:lvlJc w:val="left"/>
      <w:pPr>
        <w:tabs>
          <w:tab w:val="num" w:pos="1464"/>
        </w:tabs>
        <w:ind w:left="1464" w:hanging="744"/>
      </w:pPr>
      <w:rPr>
        <w:rFonts w:ascii="Arial" w:hAnsi="Arial" w:hint="default"/>
      </w:rPr>
    </w:lvl>
  </w:abstractNum>
  <w:abstractNum w:abstractNumId="3" w15:restartNumberingAfterBreak="0">
    <w:nsid w:val="102165AE"/>
    <w:multiLevelType w:val="singleLevel"/>
    <w:tmpl w:val="1C901A86"/>
    <w:lvl w:ilvl="0">
      <w:start w:val="4"/>
      <w:numFmt w:val="upperLetter"/>
      <w:lvlText w:val="%1."/>
      <w:lvlJc w:val="left"/>
      <w:pPr>
        <w:tabs>
          <w:tab w:val="num" w:pos="2160"/>
        </w:tabs>
        <w:ind w:left="2160" w:hanging="720"/>
      </w:pPr>
      <w:rPr>
        <w:rFonts w:hint="default"/>
      </w:rPr>
    </w:lvl>
  </w:abstractNum>
  <w:abstractNum w:abstractNumId="4" w15:restartNumberingAfterBreak="0">
    <w:nsid w:val="1DA31F33"/>
    <w:multiLevelType w:val="singleLevel"/>
    <w:tmpl w:val="33547FA4"/>
    <w:lvl w:ilvl="0">
      <w:start w:val="1"/>
      <w:numFmt w:val="decimal"/>
      <w:lvlText w:val="%1."/>
      <w:lvlJc w:val="left"/>
      <w:pPr>
        <w:tabs>
          <w:tab w:val="num" w:pos="1500"/>
        </w:tabs>
        <w:ind w:left="1500" w:hanging="360"/>
      </w:pPr>
      <w:rPr>
        <w:rFonts w:hint="default"/>
        <w:b/>
      </w:rPr>
    </w:lvl>
  </w:abstractNum>
  <w:abstractNum w:abstractNumId="5" w15:restartNumberingAfterBreak="0">
    <w:nsid w:val="25E20580"/>
    <w:multiLevelType w:val="singleLevel"/>
    <w:tmpl w:val="386E67A2"/>
    <w:lvl w:ilvl="0">
      <w:start w:val="1"/>
      <w:numFmt w:val="decimal"/>
      <w:lvlText w:val="%1."/>
      <w:lvlJc w:val="left"/>
      <w:pPr>
        <w:tabs>
          <w:tab w:val="num" w:pos="1500"/>
        </w:tabs>
        <w:ind w:left="1500" w:hanging="360"/>
      </w:pPr>
      <w:rPr>
        <w:rFonts w:hint="default"/>
        <w:b/>
      </w:rPr>
    </w:lvl>
  </w:abstractNum>
  <w:abstractNum w:abstractNumId="6" w15:restartNumberingAfterBreak="0">
    <w:nsid w:val="2D4A2CC1"/>
    <w:multiLevelType w:val="singleLevel"/>
    <w:tmpl w:val="2298823E"/>
    <w:lvl w:ilvl="0">
      <w:start w:val="1"/>
      <w:numFmt w:val="decimal"/>
      <w:lvlText w:val="%1."/>
      <w:lvlJc w:val="left"/>
      <w:pPr>
        <w:tabs>
          <w:tab w:val="num" w:pos="1080"/>
        </w:tabs>
        <w:ind w:left="1080" w:hanging="360"/>
      </w:pPr>
      <w:rPr>
        <w:rFonts w:hint="default"/>
      </w:rPr>
    </w:lvl>
  </w:abstractNum>
  <w:abstractNum w:abstractNumId="7" w15:restartNumberingAfterBreak="0">
    <w:nsid w:val="49B03B1B"/>
    <w:multiLevelType w:val="singleLevel"/>
    <w:tmpl w:val="7548C3FC"/>
    <w:lvl w:ilvl="0">
      <w:start w:val="7"/>
      <w:numFmt w:val="bullet"/>
      <w:lvlText w:val="-"/>
      <w:lvlJc w:val="left"/>
      <w:pPr>
        <w:tabs>
          <w:tab w:val="num" w:pos="2880"/>
        </w:tabs>
        <w:ind w:left="2880" w:hanging="360"/>
      </w:pPr>
      <w:rPr>
        <w:rFonts w:hint="default"/>
      </w:rPr>
    </w:lvl>
  </w:abstractNum>
  <w:abstractNum w:abstractNumId="8" w15:restartNumberingAfterBreak="0">
    <w:nsid w:val="5A2459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4C2223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BD10D08"/>
    <w:multiLevelType w:val="singleLevel"/>
    <w:tmpl w:val="5CDAAC2A"/>
    <w:lvl w:ilvl="0">
      <w:start w:val="10"/>
      <w:numFmt w:val="upperLetter"/>
      <w:lvlText w:val="%1."/>
      <w:lvlJc w:val="left"/>
      <w:pPr>
        <w:tabs>
          <w:tab w:val="num" w:pos="2160"/>
        </w:tabs>
        <w:ind w:left="2160" w:hanging="720"/>
      </w:pPr>
      <w:rPr>
        <w:rFonts w:hint="default"/>
      </w:rPr>
    </w:lvl>
  </w:abstractNum>
  <w:abstractNum w:abstractNumId="11" w15:restartNumberingAfterBreak="0">
    <w:nsid w:val="6FC359F3"/>
    <w:multiLevelType w:val="singleLevel"/>
    <w:tmpl w:val="1F1CD9F0"/>
    <w:lvl w:ilvl="0">
      <w:start w:val="2"/>
      <w:numFmt w:val="decimal"/>
      <w:lvlText w:val="%1"/>
      <w:lvlJc w:val="left"/>
      <w:pPr>
        <w:tabs>
          <w:tab w:val="num" w:pos="1080"/>
        </w:tabs>
        <w:ind w:left="1080" w:hanging="360"/>
      </w:pPr>
      <w:rPr>
        <w:rFonts w:hint="default"/>
      </w:rPr>
    </w:lvl>
  </w:abstractNum>
  <w:num w:numId="1">
    <w:abstractNumId w:val="1"/>
    <w:lvlOverride w:ilvl="0">
      <w:startOverride w:val="1"/>
      <w:lvl w:ilvl="0">
        <w:start w:val="1"/>
        <w:numFmt w:val="decimal"/>
        <w:pStyle w:val="Quick1"/>
        <w:lvlText w:val="%1."/>
        <w:lvlJc w:val="left"/>
      </w:lvl>
    </w:lvlOverride>
  </w:num>
  <w:num w:numId="2">
    <w:abstractNumId w:val="0"/>
    <w:lvlOverride w:ilvl="0">
      <w:lvl w:ilvl="0">
        <w:numFmt w:val="bullet"/>
        <w:lvlText w:val=""/>
        <w:legacy w:legacy="1" w:legacySpace="0" w:legacyIndent="360"/>
        <w:lvlJc w:val="left"/>
        <w:pPr>
          <w:ind w:left="2520" w:hanging="360"/>
        </w:pPr>
        <w:rPr>
          <w:rFonts w:ascii="WP MathA" w:hAnsi="WP MathA" w:hint="default"/>
        </w:rPr>
      </w:lvl>
    </w:lvlOverride>
  </w:num>
  <w:num w:numId="3">
    <w:abstractNumId w:val="0"/>
    <w:lvlOverride w:ilvl="0">
      <w:lvl w:ilvl="0">
        <w:numFmt w:val="bullet"/>
        <w:lvlText w:val="$"/>
        <w:legacy w:legacy="1" w:legacySpace="0" w:legacyIndent="360"/>
        <w:lvlJc w:val="left"/>
        <w:pPr>
          <w:ind w:left="2520" w:hanging="360"/>
        </w:pPr>
        <w:rPr>
          <w:rFonts w:ascii="WP TypographicSymbols" w:hAnsi="WP TypographicSymbols" w:hint="default"/>
        </w:rPr>
      </w:lvl>
    </w:lvlOverride>
  </w:num>
  <w:num w:numId="4">
    <w:abstractNumId w:val="7"/>
  </w:num>
  <w:num w:numId="5">
    <w:abstractNumId w:val="4"/>
  </w:num>
  <w:num w:numId="6">
    <w:abstractNumId w:val="8"/>
  </w:num>
  <w:num w:numId="7">
    <w:abstractNumId w:val="9"/>
  </w:num>
  <w:num w:numId="8">
    <w:abstractNumId w:val="10"/>
  </w:num>
  <w:num w:numId="9">
    <w:abstractNumId w:val="5"/>
  </w:num>
  <w:num w:numId="10">
    <w:abstractNumId w:val="3"/>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F0"/>
    <w:rsid w:val="001135F0"/>
    <w:rsid w:val="0039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0D8029-DB62-4C26-B58B-96C14DC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Hea01">
    <w:name w:val="Course Hea01"/>
    <w:basedOn w:val="Normal"/>
    <w:pPr>
      <w:widowControl w:val="0"/>
      <w:shd w:val="solid" w:color="000000" w:fill="FFFFFF"/>
    </w:pPr>
    <w:rPr>
      <w:rFonts w:ascii="Arial" w:hAnsi="Arial"/>
      <w:b/>
      <w:snapToGrid w:val="0"/>
      <w:color w:val="FFFFFF"/>
      <w:sz w:val="28"/>
    </w:rPr>
  </w:style>
  <w:style w:type="paragraph" w:customStyle="1" w:styleId="DocHeader">
    <w:name w:val="Doc Header"/>
    <w:basedOn w:val="Normal"/>
    <w:pPr>
      <w:widowControl w:val="0"/>
    </w:pPr>
    <w:rPr>
      <w:snapToGrid w:val="0"/>
      <w:sz w:val="24"/>
    </w:rPr>
  </w:style>
  <w:style w:type="paragraph" w:customStyle="1" w:styleId="LessonHea01">
    <w:name w:val="Lesson Hea01"/>
    <w:basedOn w:val="Normal"/>
    <w:pPr>
      <w:widowControl w:val="0"/>
      <w:pBdr>
        <w:top w:val="single" w:sz="7" w:space="0" w:color="000000" w:shadow="1"/>
        <w:left w:val="single" w:sz="7" w:space="0" w:color="000000" w:shadow="1"/>
        <w:bottom w:val="single" w:sz="7" w:space="0" w:color="000000" w:shadow="1"/>
        <w:right w:val="single" w:sz="7" w:space="0" w:color="000000" w:shadow="1"/>
      </w:pBdr>
    </w:pPr>
    <w:rPr>
      <w:rFonts w:ascii="Arial" w:hAnsi="Arial"/>
      <w:b/>
      <w:snapToGrid w:val="0"/>
      <w:sz w:val="40"/>
    </w:rPr>
  </w:style>
  <w:style w:type="paragraph" w:customStyle="1" w:styleId="BasicHeader">
    <w:name w:val="Basic Header"/>
    <w:basedOn w:val="Normal"/>
    <w:pPr>
      <w:widowControl w:val="0"/>
      <w:ind w:left="720" w:hanging="720"/>
    </w:pPr>
    <w:rPr>
      <w:rFonts w:ascii="Arial" w:hAnsi="Arial"/>
      <w:b/>
      <w:snapToGrid w:val="0"/>
      <w:sz w:val="32"/>
    </w:rPr>
  </w:style>
  <w:style w:type="paragraph" w:customStyle="1" w:styleId="BscHeader02">
    <w:name w:val="Bsc Header02"/>
    <w:basedOn w:val="Normal"/>
    <w:pPr>
      <w:widowControl w:val="0"/>
      <w:ind w:left="2160"/>
    </w:pPr>
    <w:rPr>
      <w:rFonts w:ascii="Arial" w:hAnsi="Arial"/>
      <w:snapToGrid w:val="0"/>
      <w:sz w:val="24"/>
    </w:rPr>
  </w:style>
  <w:style w:type="paragraph" w:customStyle="1" w:styleId="TeachingP01">
    <w:name w:val="Teaching P01"/>
    <w:basedOn w:val="Normal"/>
    <w:pPr>
      <w:widowControl w:val="0"/>
      <w:pBdr>
        <w:top w:val="double" w:sz="17" w:space="0" w:color="000000"/>
        <w:left w:val="double" w:sz="17" w:space="0" w:color="000000"/>
        <w:bottom w:val="double" w:sz="17" w:space="0" w:color="000000"/>
        <w:right w:val="double" w:sz="17" w:space="0" w:color="000000"/>
      </w:pBdr>
    </w:pPr>
    <w:rPr>
      <w:rFonts w:ascii="Arial" w:hAnsi="Arial"/>
      <w:b/>
      <w:smallCaps/>
      <w:snapToGrid w:val="0"/>
      <w:sz w:val="32"/>
    </w:rPr>
  </w:style>
  <w:style w:type="paragraph" w:customStyle="1" w:styleId="Quick1">
    <w:name w:val="Quick 1."/>
    <w:basedOn w:val="Normal"/>
    <w:pPr>
      <w:widowControl w:val="0"/>
      <w:numPr>
        <w:numId w:val="1"/>
      </w:numPr>
      <w:ind w:left="1440" w:hanging="720"/>
    </w:pPr>
    <w:rPr>
      <w:snapToGrid w:val="0"/>
      <w:sz w:val="24"/>
    </w:rPr>
  </w:style>
  <w:style w:type="paragraph" w:customStyle="1" w:styleId="a">
    <w:name w:val="_"/>
    <w:basedOn w:val="Normal"/>
    <w:pPr>
      <w:widowControl w:val="0"/>
      <w:ind w:left="2520" w:hanging="360"/>
    </w:pPr>
    <w:rPr>
      <w:snapToGrid w:val="0"/>
      <w:sz w:val="24"/>
    </w:rPr>
  </w:style>
  <w:style w:type="paragraph" w:customStyle="1" w:styleId="Level1">
    <w:name w:val="Level 1"/>
    <w:basedOn w:val="Normal"/>
    <w:pPr>
      <w:widowControl w:val="0"/>
      <w:ind w:left="2520" w:hanging="360"/>
    </w:pPr>
    <w:rPr>
      <w:snapToGrid w:val="0"/>
      <w:sz w:val="24"/>
    </w:rPr>
  </w:style>
  <w:style w:type="paragraph" w:customStyle="1" w:styleId="Summary">
    <w:name w:val="Summary"/>
    <w:basedOn w:val="Normal"/>
    <w:pPr>
      <w:widowControl w:val="0"/>
      <w:pBdr>
        <w:top w:val="double" w:sz="12" w:space="0" w:color="000000"/>
        <w:left w:val="double" w:sz="12" w:space="0" w:color="000000"/>
        <w:bottom w:val="double" w:sz="12" w:space="0" w:color="000000"/>
        <w:right w:val="double" w:sz="12" w:space="0" w:color="000000"/>
      </w:pBdr>
    </w:pPr>
    <w:rPr>
      <w:rFonts w:ascii="Arial" w:hAnsi="Arial"/>
      <w:b/>
      <w:smallCaps/>
      <w:snapToGrid w:val="0"/>
      <w:sz w:val="32"/>
    </w:rPr>
  </w:style>
  <w:style w:type="paragraph" w:styleId="Header">
    <w:name w:val="header"/>
    <w:basedOn w:val="Normal"/>
    <w:semiHidden/>
    <w:pPr>
      <w:widowControl w:val="0"/>
      <w:tabs>
        <w:tab w:val="center" w:pos="4320"/>
        <w:tab w:val="right" w:pos="8640"/>
      </w:tabs>
    </w:pPr>
    <w:rPr>
      <w:snapToGrid w:val="0"/>
      <w:sz w:val="24"/>
    </w:rPr>
  </w:style>
  <w:style w:type="paragraph" w:styleId="Footer">
    <w:name w:val="footer"/>
    <w:basedOn w:val="Normal"/>
    <w:semiHidden/>
    <w:pPr>
      <w:widowControl w:val="0"/>
      <w:tabs>
        <w:tab w:val="center" w:pos="4320"/>
        <w:tab w:val="right" w:pos="8640"/>
      </w:tabs>
    </w:pPr>
    <w:rPr>
      <w:snapToGrid w:val="0"/>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d.calpoly.edu/aged/aged410/presentations/agcareers.ppt" TargetMode="External"/><Relationship Id="rId13" Type="http://schemas.openxmlformats.org/officeDocument/2006/relationships/hyperlink" Target="http://www.bls.gov/oco/ocos196.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ls.gov/oco/ocos182.htm" TargetMode="External"/><Relationship Id="rId17" Type="http://schemas.openxmlformats.org/officeDocument/2006/relationships/hyperlink" Target="http://www.fb.com/today/class/opportun.htm" TargetMode="External"/><Relationship Id="rId2" Type="http://schemas.openxmlformats.org/officeDocument/2006/relationships/styles" Target="styles.xml"/><Relationship Id="rId16" Type="http://schemas.openxmlformats.org/officeDocument/2006/relationships/hyperlink" Target="http://www.ffa.org/career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co/ocos115.htm" TargetMode="External"/><Relationship Id="rId5" Type="http://schemas.openxmlformats.org/officeDocument/2006/relationships/footnotes" Target="footnotes.xml"/><Relationship Id="rId15" Type="http://schemas.openxmlformats.org/officeDocument/2006/relationships/hyperlink" Target="http://www.ag.ksu.edu/careers/ag_tech.htm" TargetMode="External"/><Relationship Id="rId10" Type="http://schemas.openxmlformats.org/officeDocument/2006/relationships/hyperlink" Target="http://www.bls.gov/oco/ocos19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oco/ocoiab.htm" TargetMode="External"/><Relationship Id="rId14" Type="http://schemas.openxmlformats.org/officeDocument/2006/relationships/hyperlink" Target="http://www.edunetconnect.com/cat/careers/agri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vt:lpstr>
    </vt:vector>
  </TitlesOfParts>
  <Company>The University of Georgia</Company>
  <LinksUpToDate>false</LinksUpToDate>
  <CharactersWithSpaces>8243</CharactersWithSpaces>
  <SharedDoc>false</SharedDoc>
  <HLinks>
    <vt:vector size="60" baseType="variant">
      <vt:variant>
        <vt:i4>3276902</vt:i4>
      </vt:variant>
      <vt:variant>
        <vt:i4>27</vt:i4>
      </vt:variant>
      <vt:variant>
        <vt:i4>0</vt:i4>
      </vt:variant>
      <vt:variant>
        <vt:i4>5</vt:i4>
      </vt:variant>
      <vt:variant>
        <vt:lpwstr>http://www.fb.com/today/class/opportun.htm</vt:lpwstr>
      </vt:variant>
      <vt:variant>
        <vt:lpwstr/>
      </vt:variant>
      <vt:variant>
        <vt:i4>5439565</vt:i4>
      </vt:variant>
      <vt:variant>
        <vt:i4>24</vt:i4>
      </vt:variant>
      <vt:variant>
        <vt:i4>0</vt:i4>
      </vt:variant>
      <vt:variant>
        <vt:i4>5</vt:i4>
      </vt:variant>
      <vt:variant>
        <vt:lpwstr>http://www.ffa.org/careers/index.html</vt:lpwstr>
      </vt:variant>
      <vt:variant>
        <vt:lpwstr/>
      </vt:variant>
      <vt:variant>
        <vt:i4>65637</vt:i4>
      </vt:variant>
      <vt:variant>
        <vt:i4>21</vt:i4>
      </vt:variant>
      <vt:variant>
        <vt:i4>0</vt:i4>
      </vt:variant>
      <vt:variant>
        <vt:i4>5</vt:i4>
      </vt:variant>
      <vt:variant>
        <vt:lpwstr>http://www.ag.ksu.edu/careers/ag_tech.htm</vt:lpwstr>
      </vt:variant>
      <vt:variant>
        <vt:lpwstr/>
      </vt:variant>
      <vt:variant>
        <vt:i4>1704010</vt:i4>
      </vt:variant>
      <vt:variant>
        <vt:i4>18</vt:i4>
      </vt:variant>
      <vt:variant>
        <vt:i4>0</vt:i4>
      </vt:variant>
      <vt:variant>
        <vt:i4>5</vt:i4>
      </vt:variant>
      <vt:variant>
        <vt:lpwstr>http://www.edunetconnect.com/cat/careers/agrict.html</vt:lpwstr>
      </vt:variant>
      <vt:variant>
        <vt:lpwstr/>
      </vt:variant>
      <vt:variant>
        <vt:i4>2687085</vt:i4>
      </vt:variant>
      <vt:variant>
        <vt:i4>15</vt:i4>
      </vt:variant>
      <vt:variant>
        <vt:i4>0</vt:i4>
      </vt:variant>
      <vt:variant>
        <vt:i4>5</vt:i4>
      </vt:variant>
      <vt:variant>
        <vt:lpwstr>http://www.bls.gov/oco/ocos196.htm</vt:lpwstr>
      </vt:variant>
      <vt:variant>
        <vt:lpwstr/>
      </vt:variant>
      <vt:variant>
        <vt:i4>2949228</vt:i4>
      </vt:variant>
      <vt:variant>
        <vt:i4>12</vt:i4>
      </vt:variant>
      <vt:variant>
        <vt:i4>0</vt:i4>
      </vt:variant>
      <vt:variant>
        <vt:i4>5</vt:i4>
      </vt:variant>
      <vt:variant>
        <vt:lpwstr>http://www.bls.gov/oco/ocos182.htm</vt:lpwstr>
      </vt:variant>
      <vt:variant>
        <vt:lpwstr/>
      </vt:variant>
      <vt:variant>
        <vt:i4>2752613</vt:i4>
      </vt:variant>
      <vt:variant>
        <vt:i4>9</vt:i4>
      </vt:variant>
      <vt:variant>
        <vt:i4>0</vt:i4>
      </vt:variant>
      <vt:variant>
        <vt:i4>5</vt:i4>
      </vt:variant>
      <vt:variant>
        <vt:lpwstr>http://www.bls.gov/oco/ocos115.htm</vt:lpwstr>
      </vt:variant>
      <vt:variant>
        <vt:lpwstr/>
      </vt:variant>
      <vt:variant>
        <vt:i4>3080301</vt:i4>
      </vt:variant>
      <vt:variant>
        <vt:i4>6</vt:i4>
      </vt:variant>
      <vt:variant>
        <vt:i4>0</vt:i4>
      </vt:variant>
      <vt:variant>
        <vt:i4>5</vt:i4>
      </vt:variant>
      <vt:variant>
        <vt:lpwstr>http://www.bls.gov/oco/ocos190.htm</vt:lpwstr>
      </vt:variant>
      <vt:variant>
        <vt:lpwstr/>
      </vt:variant>
      <vt:variant>
        <vt:i4>1048606</vt:i4>
      </vt:variant>
      <vt:variant>
        <vt:i4>3</vt:i4>
      </vt:variant>
      <vt:variant>
        <vt:i4>0</vt:i4>
      </vt:variant>
      <vt:variant>
        <vt:i4>5</vt:i4>
      </vt:variant>
      <vt:variant>
        <vt:lpwstr>http://www.bls.gov/oco/ocoiab.htm</vt:lpwstr>
      </vt:variant>
      <vt:variant>
        <vt:lpwstr/>
      </vt:variant>
      <vt:variant>
        <vt:i4>1310812</vt:i4>
      </vt:variant>
      <vt:variant>
        <vt:i4>0</vt:i4>
      </vt:variant>
      <vt:variant>
        <vt:i4>0</vt:i4>
      </vt:variant>
      <vt:variant>
        <vt:i4>5</vt:i4>
      </vt:variant>
      <vt:variant>
        <vt:lpwstr>http://aged.calpoly.edu/aged/aged410/presentations/agcareers.ppt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Frank Flanders</dc:creator>
  <cp:keywords/>
  <cp:lastModifiedBy>Josiah Mayfield</cp:lastModifiedBy>
  <cp:revision>2</cp:revision>
  <dcterms:created xsi:type="dcterms:W3CDTF">2016-08-23T18:54:00Z</dcterms:created>
  <dcterms:modified xsi:type="dcterms:W3CDTF">2016-08-23T18:54:00Z</dcterms:modified>
</cp:coreProperties>
</file>