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  <w:bookmarkStart w:id="0" w:name="_GoBack"/>
      <w:bookmarkEnd w:id="0"/>
      <w:r w:rsidRPr="00475A5F">
        <w:rPr>
          <w:rFonts w:ascii="pragmatica" w:hAnsi="pragmatic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-298450</wp:posOffset>
            </wp:positionV>
            <wp:extent cx="4236370" cy="1438537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70" cy="143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b/>
          <w:color w:val="000000"/>
          <w:sz w:val="22"/>
          <w:szCs w:val="22"/>
        </w:rPr>
      </w:pPr>
      <w:r w:rsidRPr="00475A5F">
        <w:rPr>
          <w:rFonts w:ascii="Georgia" w:hAnsi="Georgia"/>
          <w:b/>
          <w:color w:val="000000"/>
          <w:szCs w:val="22"/>
        </w:rPr>
        <w:t>Congratulations to all competitors on a successful National FFA Convention! Here are a few highlights of California’s 2020 Convention experience…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  <w:u w:val="single"/>
        </w:rPr>
        <w:t>National Officer Election</w:t>
      </w:r>
    </w:p>
    <w:p w:rsidR="00475A5F" w:rsidRPr="00475A5F" w:rsidRDefault="00475A5F" w:rsidP="00475A5F">
      <w:pPr>
        <w:pStyle w:val="NormalWeb"/>
        <w:shd w:val="clear" w:color="auto" w:fill="FFFFFF"/>
        <w:rPr>
          <w:rStyle w:val="Strong"/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>David Lopez, Holtville FFA, National Western Region Vice President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i/>
          <w:color w:val="000000"/>
          <w:sz w:val="22"/>
          <w:szCs w:val="22"/>
        </w:rPr>
      </w:pPr>
      <w:r w:rsidRPr="00475A5F">
        <w:rPr>
          <w:rFonts w:ascii="Georgia" w:hAnsi="Georgia"/>
          <w:i/>
          <w:color w:val="000000"/>
          <w:sz w:val="22"/>
          <w:szCs w:val="22"/>
        </w:rPr>
        <w:t xml:space="preserve">Video: </w:t>
      </w:r>
      <w:hyperlink r:id="rId5" w:history="1">
        <w:r w:rsidRPr="00475A5F">
          <w:rPr>
            <w:rStyle w:val="Hyperlink"/>
            <w:rFonts w:ascii="Georgia" w:hAnsi="Georgia"/>
            <w:i/>
            <w:sz w:val="22"/>
            <w:szCs w:val="22"/>
          </w:rPr>
          <w:t>https://vimeo.com/473673400</w:t>
        </w:r>
      </w:hyperlink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  <w:u w:val="single"/>
        </w:rPr>
        <w:br/>
      </w:r>
      <w:proofErr w:type="spellStart"/>
      <w:r w:rsidRPr="00475A5F">
        <w:rPr>
          <w:rFonts w:ascii="Georgia" w:hAnsi="Georgia"/>
          <w:color w:val="000000"/>
          <w:sz w:val="22"/>
          <w:szCs w:val="22"/>
          <w:u w:val="single"/>
        </w:rPr>
        <w:t>Agriscience</w:t>
      </w:r>
      <w:proofErr w:type="spellEnd"/>
      <w:r w:rsidRPr="00475A5F">
        <w:rPr>
          <w:rFonts w:ascii="Georgia" w:hAnsi="Georgia"/>
          <w:color w:val="000000"/>
          <w:sz w:val="22"/>
          <w:szCs w:val="22"/>
          <w:u w:val="single"/>
        </w:rPr>
        <w:t xml:space="preserve"> Fair Results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Animal Science Division 6 – 3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Danae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Westra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Ryan Bleeker, Visalia-CVC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Sciences Division 4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Isabella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Albiani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Isabelle Alves, Elk Grove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Sciences Division 5 – 2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nd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Mackenzie Camacho,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O’Neals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-Minarets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3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> Place Mia Gillum, Hanford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4 – 2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nd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Abigale Jacobsen &amp; Olivia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Renzullo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Elk Grove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5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> Place Liesl Wolf, St. Helena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Power, Structural &amp; Technical Systems Division 3 – 3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Colin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Manfredo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Sanger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Power, Structural &amp; Technical Systems Division 4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Sophia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Albiani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Eden Hamming, Elk Grove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 xml:space="preserve">California had 4 National Winners in </w:t>
      </w:r>
      <w:proofErr w:type="spellStart"/>
      <w:r w:rsidRPr="00475A5F">
        <w:rPr>
          <w:rStyle w:val="Strong"/>
          <w:rFonts w:ascii="Georgia" w:hAnsi="Georgia"/>
          <w:color w:val="000000"/>
          <w:sz w:val="22"/>
          <w:szCs w:val="22"/>
        </w:rPr>
        <w:t>Agriscience</w:t>
      </w:r>
      <w:proofErr w:type="spellEnd"/>
      <w:r w:rsidRPr="00475A5F">
        <w:rPr>
          <w:rStyle w:val="Strong"/>
          <w:rFonts w:ascii="Georgia" w:hAnsi="Georgia"/>
          <w:color w:val="000000"/>
          <w:sz w:val="22"/>
          <w:szCs w:val="22"/>
        </w:rPr>
        <w:t xml:space="preserve"> Fair, tying the record set in 2008 for the most National Winners.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  <w:u w:val="single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  <w:u w:val="single"/>
        </w:rPr>
        <w:lastRenderedPageBreak/>
        <w:t>Proficiency Award Results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Ag Mech Design/Fabrication – Cole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Marchy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Turlock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Ag Sales Entrepreneurship – Alyssa Laredo, Merced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Beef Entrepreneurship – Hunter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Aue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 – Spencer Stephens,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Equine Science Placement –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Deyvet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Carbayal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Madera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Fiber and/or Oil Crops – Peter Bliss,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Nursery Operations – Abigail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VanKlaveren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Modesto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Sheep Production – Madison Woods, Gustine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Specialty Crop Production – Eric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Quezda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Ridge, Nipomo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>California had 9 National Winners in Proficiency, breaking the record set in 2007 when California had 7 National Winners.</w:t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Style w:val="Strong"/>
          <w:rFonts w:ascii="Georgia" w:hAnsi="Georgia"/>
          <w:color w:val="000000"/>
          <w:sz w:val="22"/>
          <w:szCs w:val="22"/>
        </w:rPr>
        <w:t>Congratulations to all on a great National FFA Convention!</w:t>
      </w:r>
    </w:p>
    <w:p w:rsidR="008A6603" w:rsidRPr="00475A5F" w:rsidRDefault="008A6603">
      <w:pPr>
        <w:rPr>
          <w:rFonts w:ascii="Georgia" w:hAnsi="Georgia"/>
        </w:rPr>
      </w:pPr>
    </w:p>
    <w:sectPr w:rsidR="008A6603" w:rsidRPr="0047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tic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F"/>
    <w:rsid w:val="00475A5F"/>
    <w:rsid w:val="008A6603"/>
    <w:rsid w:val="00C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2956-09A9-450A-A182-DE9F2EB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A5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73673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White</dc:creator>
  <cp:keywords/>
  <dc:description/>
  <cp:lastModifiedBy>Dane White</cp:lastModifiedBy>
  <cp:revision>2</cp:revision>
  <dcterms:created xsi:type="dcterms:W3CDTF">2020-12-19T20:28:00Z</dcterms:created>
  <dcterms:modified xsi:type="dcterms:W3CDTF">2020-12-19T20:28:00Z</dcterms:modified>
</cp:coreProperties>
</file>