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Monthly Officer Checklist 2017-18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Day of Officer Dinner: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30"/>
        <w:gridCol w:w="2130"/>
        <w:tblGridChange w:id="0">
          <w:tblGrid>
            <w:gridCol w:w="7230"/>
            <w:gridCol w:w="21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Prepares agenda with 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Communicates with team and gathers food order </w:t>
            </w:r>
            <w:r w:rsidDel="00000000" w:rsidR="00000000" w:rsidRPr="00000000">
              <w:rPr>
                <w:rtl w:val="0"/>
              </w:rPr>
              <w:t xml:space="preserve">gives to White by 4pm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Yamilett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Sets up room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Maico/Austin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Brings officer binders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Gathers needed materials (books,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Erika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Takes notes during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Anaely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Pre-Meeting: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375"/>
        <w:gridCol w:w="2385"/>
        <w:tblGridChange w:id="0">
          <w:tblGrid>
            <w:gridCol w:w="3600"/>
            <w:gridCol w:w="3375"/>
            <w:gridCol w:w="2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Turn in scripts to meeting chair including directions,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before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Collects scripts and gathers into cohesive format (size 24 font, double spaced, Arial, page breaks). Evaluates consistency between parts (Aggies of the Month, etc.).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Saturday before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Meeting chair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Upload collected script to dropbox and share with 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Saturday before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Meeting chair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Creates materials list and emails to Titus ktitus@ghsd.k12.ca.us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Saturday before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Meeting chair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Gets current balances from White and Gallegos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Monday/Tuesday before mtg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Checks in with White and Titus to make sure all items have been received and edited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 before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Meeting chair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Memorize any ceremonies (October- GH Degree, November- Chapter Degree)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BY Monday before meeting (prepare to present on Tues)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officers except Nathan and Austin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Receive script edits from 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 before meeting after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officers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edits and ask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officers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 direction sets with Goehring, Reece, Silva or Titus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 at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officers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Conduct classroom visits to inform students about the FFA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days prior to FFA meeting (plan schedule with White in advance)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officers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 on social media about the FFA meeting and Ag Wear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Evening before FFA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officers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Meeting Day: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70"/>
        <w:gridCol w:w="3390"/>
        <w:gridCol w:w="2400"/>
        <w:tblGridChange w:id="0">
          <w:tblGrid>
            <w:gridCol w:w="3570"/>
            <w:gridCol w:w="3390"/>
            <w:gridCol w:w="2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WEAR FFA JACKET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FRIGGING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Y’ALL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Gather and double check all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Lunch/after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Meeting chair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 and cover any last minute details, gather equipment (see additional list)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Immediately after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officers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 sound system equipment and charge microphones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Immediately after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Austin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 up in Notolli Dome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officers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officers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Welcome Ag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officers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doors and play and meet people and converse and build relationships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officers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Begin FFA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officers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Cleanup from meeting and conduct post-meeting 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After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officers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